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042A8" w:rsidRDefault="004042A8" w:rsidP="004042A8">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w:instrText>
      </w:r>
      <w:r>
        <w:rPr>
          <w:rFonts w:ascii="Palatino Linotype" w:hAnsi="Palatino Linotype"/>
        </w:rPr>
        <w:instrText>µÃ</w:instrText>
      </w:r>
      <w:r>
        <w:rPr>
          <w:rFonts w:ascii="Palatino Linotype" w:hAnsi="Palatino Linotype" w:cs="Palatino Linotype"/>
        </w:rPr>
        <w:instrText>Â¸ÃÂ½ÃÂ¿ÃÆ’ÃÂ·ÃÂ¼ÃÂ¿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w:instrText>
      </w:r>
      <w:r>
        <w:rPr>
          <w:rFonts w:ascii="Palatino Linotype" w:hAnsi="Palatino Linotype"/>
        </w:rPr>
        <w:instrText>Ã</w:instrText>
      </w:r>
      <w:r>
        <w:rPr>
          <w:rFonts w:ascii="Palatino Linotype" w:hAnsi="Palatino Linotype" w:cs="Palatino Linotype"/>
        </w:rPr>
        <w:instrText>Â·ÃÂ¼ÃÂ¿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noProof/>
        </w:rPr>
        <w:fldChar w:fldCharType="begin"/>
      </w:r>
      <w:r>
        <w:rPr>
          <w:rFonts w:ascii="Palatino Linotype" w:hAnsi="Palatino Linotype"/>
          <w:noProof/>
        </w:rPr>
        <w:instrText xml:space="preserve"> INCLUDEPICTURE  "http://4.bp.blogspot.com/_iiluUEluqEA/R9azs5KQbgI/AAAAAAAAAAM/iQoPv6m4Jwo/s1600/ÃÂµÃÂ¸ÃÂ½ÃÂ¿ÃÆ’ÃÂ·ÃÂ¼ÃÂ¿.jpg" \* MERGEFORMATINET </w:instrText>
      </w:r>
      <w:r>
        <w:rPr>
          <w:rFonts w:ascii="Palatino Linotype" w:hAnsi="Palatino Linotype"/>
          <w:noProof/>
        </w:rPr>
        <w:fldChar w:fldCharType="separate"/>
      </w:r>
      <w:r>
        <w:rPr>
          <w:rFonts w:ascii="Palatino Linotype" w:hAnsi="Palatino Linotype"/>
          <w:noProof/>
        </w:rPr>
        <w:fldChar w:fldCharType="begin"/>
      </w:r>
      <w:r>
        <w:rPr>
          <w:rFonts w:ascii="Palatino Linotype" w:hAnsi="Palatino Linotype"/>
          <w:noProof/>
        </w:rPr>
        <w:instrText xml:space="preserve"> INCLUDEPICTURE  "http://4.bp.blogspot.com/_iiluUEluqEA/R9azs5KQbgI/AAAAAAAAAAM/iQoPv6m4Jwo/s1600/ÃÂµÃÂ¸ÃÂ½ÃÂ¿ÃÆ’ÃÂ·ÃÂ¼ÃÂ¿.jpg" \* MERGEFORMATINET </w:instrText>
      </w:r>
      <w:r>
        <w:rPr>
          <w:rFonts w:ascii="Palatino Linotype" w:hAnsi="Palatino Linotype"/>
          <w:noProof/>
        </w:rPr>
        <w:fldChar w:fldCharType="separate"/>
      </w:r>
      <w:r w:rsidR="00917E2A">
        <w:rPr>
          <w:rFonts w:ascii="Palatino Linotype" w:hAnsi="Palatino Linotype"/>
          <w:noProof/>
        </w:rPr>
        <w:fldChar w:fldCharType="begin"/>
      </w:r>
      <w:r w:rsidR="00917E2A">
        <w:rPr>
          <w:rFonts w:ascii="Palatino Linotype" w:hAnsi="Palatino Linotype"/>
          <w:noProof/>
        </w:rPr>
        <w:instrText xml:space="preserve"> </w:instrText>
      </w:r>
      <w:r w:rsidR="00917E2A">
        <w:rPr>
          <w:rFonts w:ascii="Palatino Linotype" w:hAnsi="Palatino Linotype"/>
          <w:noProof/>
        </w:rPr>
        <w:instrText>INCLUDEPICTURE  "http://4.bp.blogspot.com/_iiluUEluqEA/R9azs5KQbgI/AAAAAAAAAAM/iQoPv6m4Jwo/s1600/ÃÂµÃÂ¸ÃÂ½ÃÂ¿ÃÆ’ÃÂ·ÃÂ¼ÃÂ¿.jpg" \* MERGEFORMATINET</w:instrText>
      </w:r>
      <w:r w:rsidR="00917E2A">
        <w:rPr>
          <w:rFonts w:ascii="Palatino Linotype" w:hAnsi="Palatino Linotype"/>
          <w:noProof/>
        </w:rPr>
        <w:instrText xml:space="preserve"> </w:instrText>
      </w:r>
      <w:r w:rsidR="00917E2A">
        <w:rPr>
          <w:rFonts w:ascii="Palatino Linotype" w:hAnsi="Palatino Linotype"/>
          <w:noProof/>
        </w:rPr>
        <w:fldChar w:fldCharType="separate"/>
      </w:r>
      <w:r w:rsidR="00917E2A">
        <w:rPr>
          <w:rFonts w:ascii="Palatino Linotype" w:hAnsi="Palatino Linotyp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41.4pt;mso-width-percent:0;mso-height-percent:0;mso-width-percent:0;mso-height-percent:0">
            <v:imagedata r:id="rId4" r:href="rId5"/>
          </v:shape>
        </w:pict>
      </w:r>
      <w:r w:rsidR="00917E2A">
        <w:rPr>
          <w:rFonts w:ascii="Palatino Linotype" w:hAnsi="Palatino Linotype"/>
          <w:noProof/>
        </w:rPr>
        <w:fldChar w:fldCharType="end"/>
      </w:r>
      <w:r>
        <w:rPr>
          <w:rFonts w:ascii="Palatino Linotype" w:hAnsi="Palatino Linotype"/>
          <w:noProof/>
        </w:rPr>
        <w:fldChar w:fldCharType="end"/>
      </w:r>
      <w:r>
        <w:rPr>
          <w:rFonts w:ascii="Palatino Linotype" w:hAnsi="Palatino Linotype"/>
          <w:noProof/>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p>
    <w:p w:rsidR="004042A8" w:rsidRPr="008428A9" w:rsidRDefault="004042A8" w:rsidP="004042A8">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4"/>
          <w:rFonts w:ascii="Palatino Linotype" w:hAnsi="Palatino Linotype" w:cs="Tahoma"/>
          <w:color w:val="FFFFFF"/>
        </w:rPr>
        <w:footnoteRef/>
      </w:r>
    </w:p>
    <w:p w:rsidR="004042A8" w:rsidRDefault="004042A8" w:rsidP="004042A8">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 xml:space="preserve">ΥΠΟΥΡΓΕΙΟ ΠΟΛΙΤΙΣΜΟΥ </w:t>
      </w:r>
    </w:p>
    <w:p w:rsidR="004042A8" w:rsidRDefault="004042A8" w:rsidP="004042A8">
      <w:pPr>
        <w:pStyle w:val="a3"/>
        <w:ind w:right="26"/>
        <w:jc w:val="center"/>
        <w:rPr>
          <w:lang w:val="el-GR"/>
        </w:rPr>
      </w:pPr>
    </w:p>
    <w:p w:rsidR="002E0F5F" w:rsidRPr="004042A8" w:rsidRDefault="004042A8" w:rsidP="004042A8">
      <w:pPr>
        <w:jc w:val="both"/>
        <w:rPr>
          <w:rFonts w:cstheme="minorHAnsi"/>
          <w:b/>
        </w:rPr>
      </w:pPr>
      <w:r w:rsidRPr="004042A8">
        <w:rPr>
          <w:rFonts w:cstheme="minorHAnsi"/>
          <w:b/>
        </w:rPr>
        <w:t xml:space="preserve">Χαιρετισμός της Υπουργού Πολιτισμού και Αθλητισμού </w:t>
      </w:r>
      <w:proofErr w:type="spellStart"/>
      <w:r w:rsidRPr="004042A8">
        <w:rPr>
          <w:rFonts w:cstheme="minorHAnsi"/>
          <w:b/>
        </w:rPr>
        <w:t>Δρος</w:t>
      </w:r>
      <w:proofErr w:type="spellEnd"/>
      <w:r w:rsidRPr="004042A8">
        <w:rPr>
          <w:rFonts w:cstheme="minorHAnsi"/>
          <w:b/>
        </w:rPr>
        <w:t xml:space="preserve"> Λίνας </w:t>
      </w:r>
      <w:proofErr w:type="spellStart"/>
      <w:r w:rsidRPr="004042A8">
        <w:rPr>
          <w:rFonts w:cstheme="minorHAnsi"/>
          <w:b/>
        </w:rPr>
        <w:t>Μενδώνη</w:t>
      </w:r>
      <w:proofErr w:type="spellEnd"/>
      <w:r w:rsidR="002E0F5F" w:rsidRPr="004042A8">
        <w:rPr>
          <w:rFonts w:cstheme="minorHAnsi"/>
          <w:b/>
        </w:rPr>
        <w:t>, στα εγκαίνια της έκθεσης «Οι Αμέτρητες όψεις του Ωραίου, στην Αρχαία Τέχνη», στο Εθνικό Μουσείο της Κίνας, στο Πεκίνο</w:t>
      </w:r>
    </w:p>
    <w:p w:rsidR="002E0F5F" w:rsidRDefault="002E0F5F" w:rsidP="002E0F5F">
      <w:pPr>
        <w:jc w:val="both"/>
        <w:rPr>
          <w:rFonts w:ascii="Calibri" w:hAnsi="Calibri" w:cs="Calibri"/>
        </w:rPr>
      </w:pPr>
    </w:p>
    <w:p w:rsidR="002E0F5F" w:rsidRDefault="002E0F5F" w:rsidP="002E0F5F">
      <w:pPr>
        <w:jc w:val="both"/>
        <w:rPr>
          <w:rFonts w:ascii="Calibri" w:hAnsi="Calibri" w:cs="Calibri"/>
        </w:rPr>
      </w:pPr>
    </w:p>
    <w:p w:rsidR="002E0F5F" w:rsidRPr="004D4144" w:rsidRDefault="002E0F5F" w:rsidP="002E0F5F">
      <w:pPr>
        <w:jc w:val="both"/>
        <w:rPr>
          <w:rFonts w:ascii="Calibri" w:hAnsi="Calibri" w:cs="Calibri"/>
        </w:rPr>
      </w:pPr>
      <w:r w:rsidRPr="004D4144">
        <w:rPr>
          <w:rFonts w:ascii="Calibri" w:hAnsi="Calibri" w:cs="Calibri"/>
        </w:rPr>
        <w:t>Βρισκόμαστε, σήμερα, για ακόμη μια φορά στο Πεκίνο, στο μεγάλο Εθνικό Μουσείο της Κίνας, για τα επίσημα εγκαίνια της έκθεσης «Οι αμέτρητες όψεις του ωραίου στην αρχαία τέχνη». Η έκθεση αυτή αντανακλά το σφρίγος και την ωριμότητα της μακροχρόνιας πολιτιστικής εταιρικής σχέσης μεταξύ Ελλάδας και Κίνας, αναδεικνύοντας τον κοινό σεβασμό και τη βαθιά εκτίμηση προς την πλούσια ιστορία και τις αρχαίες παραδόσεις των δύο λαών μας. Και οι δύο χώρες φροντίζουν και διαφυλάσσουν την πολιτιστική τους κληρονομιά ως παρακαταθήκη και ως επένδυση για τη μελλοντική τους ευημερία. Μέσα από τέτοιες δράσεις, όπως αυτή η συγκεκριμένη έκθεση, συναντιόμαστε. Γεφυρώνουμε τις δύο  ηπείρους, την Ευρώπη και την Ασία, με όχημα τον κοινό μας σεβασμό για την ομορφιά και την τέχνη.</w:t>
      </w:r>
    </w:p>
    <w:p w:rsidR="002E0F5F" w:rsidRPr="004D4144" w:rsidRDefault="002E0F5F" w:rsidP="002E0F5F">
      <w:pPr>
        <w:jc w:val="both"/>
        <w:rPr>
          <w:rFonts w:ascii="Calibri" w:hAnsi="Calibri" w:cs="Calibri"/>
        </w:rPr>
      </w:pPr>
      <w:r w:rsidRPr="004D4144">
        <w:rPr>
          <w:rFonts w:ascii="Calibri" w:hAnsi="Calibri" w:cs="Calibri"/>
        </w:rPr>
        <w:t xml:space="preserve">Στην έκθεση «Οι αμέτρητες όψεις του ωραίου στην αρχαία τέχνη» παρουσιάζονται 279 πρωτότυπα έργα, 1 εκμαγείο, ψηφιακά εκθέματα και η καθηλωτική μουσική δύο μεγάλων Ελλήνων δημιουργών, των Βαγγέλη </w:t>
      </w:r>
      <w:proofErr w:type="spellStart"/>
      <w:r w:rsidRPr="004D4144">
        <w:rPr>
          <w:rFonts w:ascii="Calibri" w:hAnsi="Calibri" w:cs="Calibri"/>
        </w:rPr>
        <w:t>Παπαθανασίου</w:t>
      </w:r>
      <w:proofErr w:type="spellEnd"/>
      <w:r w:rsidRPr="004D4144">
        <w:rPr>
          <w:rFonts w:ascii="Calibri" w:hAnsi="Calibri" w:cs="Calibri"/>
        </w:rPr>
        <w:t xml:space="preserve"> και Νίκου </w:t>
      </w:r>
      <w:proofErr w:type="spellStart"/>
      <w:r w:rsidRPr="004D4144">
        <w:rPr>
          <w:rFonts w:ascii="Calibri" w:hAnsi="Calibri" w:cs="Calibri"/>
        </w:rPr>
        <w:t>Ξανθούλη</w:t>
      </w:r>
      <w:proofErr w:type="spellEnd"/>
      <w:r w:rsidRPr="004D4144">
        <w:rPr>
          <w:rFonts w:ascii="Calibri" w:hAnsi="Calibri" w:cs="Calibri"/>
        </w:rPr>
        <w:t xml:space="preserve">. Αυτή η ξεχωριστή έκθεση ιχνηλατεί την αρχαία ελληνική αναζήτηση και επιδίωξη της ομορφιάς από τη Νεολιθική Περίοδο έως την Ύστερη Αρχαιότητα. Έχοντας αφήσει πίσω μας τις αντιξοότητες της πανδημίας του </w:t>
      </w:r>
      <w:proofErr w:type="spellStart"/>
      <w:r w:rsidRPr="004D4144">
        <w:rPr>
          <w:rFonts w:ascii="Calibri" w:hAnsi="Calibri" w:cs="Calibri"/>
          <w:lang w:val="en-US"/>
        </w:rPr>
        <w:t>Covid</w:t>
      </w:r>
      <w:proofErr w:type="spellEnd"/>
      <w:r w:rsidRPr="004D4144">
        <w:rPr>
          <w:rFonts w:ascii="Calibri" w:hAnsi="Calibri" w:cs="Calibri"/>
        </w:rPr>
        <w:t>-19 -εξαιτίας των οποίων αναβλήθηκε η παρουσίαση της έκθεσης, που είχε αρχικά προγραμματιστεί για το 2020- το Ελληνικό Υπουργείο Πολιτισμού με υπερηφάνεια και ενθουσιασμό μοιράζεται αυτή την εξαιρετική συλλογή με το κινεζικό κοινό, από σήμερα έως τον Ιούνιο του 2025.</w:t>
      </w:r>
    </w:p>
    <w:p w:rsidR="002E0F5F" w:rsidRPr="004D4144" w:rsidRDefault="002E0F5F" w:rsidP="002E0F5F">
      <w:pPr>
        <w:jc w:val="both"/>
        <w:rPr>
          <w:rFonts w:ascii="Calibri" w:hAnsi="Calibri" w:cs="Calibri"/>
        </w:rPr>
      </w:pPr>
      <w:r w:rsidRPr="004D4144">
        <w:rPr>
          <w:rFonts w:ascii="Calibri" w:hAnsi="Calibri" w:cs="Calibri"/>
        </w:rPr>
        <w:t>Στο πέρασμα της ιστορίας, η έννοια του ωραίου υπήρξε ένα οικουμενικό και εξελισσόμενο ιδεώδες, που ασκούσε ισχυρή επιρροή στις κοινωνίες και ενέπνεε την ανθρώπινη δημιουργικότητα. Στην αρχαία Ελλάδα, η ομορφιά αντιπροσώπευε κάτι πολύ περισσότερο από μια αισθητική αρχή. Αποτελούσε ακρογωνιαίο λίθο της φιλοσοφίας, της καλλιτεχνικής έκφρασης και της καθημερινής ζωής. Η ομορφιά, όπως αναδεικνύεται μέσα από αυτή την έκθεση, είναι πολυδιάστατη, καθώς μπορεί να κάνει την εμφάνισή της τόσο στην απλότητα των καθημερινών αντικειμένων, όσο και στο μεγαλείο της μνημειακής τέχνης και αρχιτεκτονικής. Αν και ικανοποιεί πρωταρχικά τις αισθήσεις, αντανακλά και τις βαθύτερες πολιτιστικές, κοινωνικές και πνευματικές αξίες ενός πολιτισμού. Για τους αρχαίους Έλληνες, η ομορφιά – το κάλλος – δεν περιοριζόταν στη φυσική εμφάνιση και μορφή. Επεκτεινόταν στην αρμονική ισορροπία μεταξύ σώματος και πνεύματος, αντανακλώντας μια ανώτερη ηθική και πνευματική αριστεία, που συνδέεται με την αλήθεια και την αρετή, όπως υποστήριζαν φιλόσοφοι, όπως ο Πλάτωνας και ο Αριστοτέλης. Η ομορφιά εκλαμβανόταν ως ιδιότητα που διαπερνά το σύνολο μιας ύπαρξης, ενός όντος.</w:t>
      </w:r>
    </w:p>
    <w:p w:rsidR="002E0F5F" w:rsidRPr="004D4144" w:rsidRDefault="002E0F5F" w:rsidP="002E0F5F">
      <w:pPr>
        <w:jc w:val="both"/>
        <w:rPr>
          <w:rFonts w:ascii="Calibri" w:hAnsi="Calibri" w:cs="Calibri"/>
        </w:rPr>
      </w:pPr>
      <w:r w:rsidRPr="004D4144">
        <w:rPr>
          <w:rFonts w:ascii="Calibri" w:hAnsi="Calibri" w:cs="Calibri"/>
        </w:rPr>
        <w:lastRenderedPageBreak/>
        <w:t>Προϊόν της εξαιρετικής συνεργασίας μεταξύ του Εθνικού Αρχαιολογικού Μουσείου της Αθήνας και του Εθνικού Μουσείου της Κίνας, η συγκεκριμένη έκθεση συνιστά μια πρόσκληση για διαπολιτισμικό διάλογο. Παρέχει μια μοναδική πλατφόρμα, προκειμένου Ανατολή και Δύση να εξερευνήσουν το διαχρονικό θέμα της ομορφιάς, εμπνέοντας συνδέσεις που υπερβαίνουν τον τόπο και τον χρόνο. Εξαίρει την οικουμενική αναζήτηση και επιδίωξη του ωραίου, προωθώντας τον αμοιβαίο σεβασμό και την κατανόηση μεταξύ ανθρώπων με διαφορετικά υπόβαθρα στη βάση ανώτερων αξιών και ιδανικών.</w:t>
      </w:r>
    </w:p>
    <w:p w:rsidR="002E0F5F" w:rsidRPr="004D4144" w:rsidRDefault="002E0F5F" w:rsidP="002E0F5F">
      <w:pPr>
        <w:jc w:val="both"/>
        <w:rPr>
          <w:rFonts w:ascii="Calibri" w:hAnsi="Calibri" w:cs="Calibri"/>
        </w:rPr>
      </w:pPr>
      <w:r w:rsidRPr="004D4144">
        <w:rPr>
          <w:rFonts w:ascii="Calibri" w:hAnsi="Calibri" w:cs="Calibri"/>
        </w:rPr>
        <w:t xml:space="preserve">Καθώς ξεκινάμε μαζί αυτό το ταξίδι, προσκαλούμε εσάς, τους εκλεκτούς Κινέζους φίλους μας, να εξερευνήσετε αυτή την εξαιρετική συλλογή αντικειμένων, μουσικής και εννοιών, που αποκαλύπτουν όχι μόνο τις αντιλήψεις των αρχαίων Ελλήνων για την ομορφιά, αλλά και την ταυτότητα και τον εσωτερικό ψυχισμό του ελληνικού λαού. </w:t>
      </w:r>
    </w:p>
    <w:p w:rsidR="002E0F5F" w:rsidRPr="004D4144" w:rsidRDefault="002E0F5F" w:rsidP="002E0F5F">
      <w:pPr>
        <w:jc w:val="both"/>
        <w:rPr>
          <w:rFonts w:ascii="Calibri" w:hAnsi="Calibri" w:cs="Calibri"/>
        </w:rPr>
      </w:pPr>
      <w:r w:rsidRPr="004D4144">
        <w:rPr>
          <w:rFonts w:ascii="Calibri" w:hAnsi="Calibri" w:cs="Calibri"/>
        </w:rPr>
        <w:t xml:space="preserve">Ας γίνει αυτή η έκθεση μια ευκαιρία να στοχαστούμε πάνω στις αμέτρητες όψεις του ωραίου, που διαμορφώνουν την κατανόησή μας για την τέχνη, τον πολιτισμό και την ανθρωπότητα. </w:t>
      </w:r>
    </w:p>
    <w:p w:rsidR="002E0F5F" w:rsidRPr="004D4144" w:rsidRDefault="002E0F5F" w:rsidP="002E0F5F">
      <w:pPr>
        <w:jc w:val="both"/>
        <w:rPr>
          <w:rFonts w:ascii="Calibri" w:hAnsi="Calibri" w:cs="Calibri"/>
        </w:rPr>
      </w:pPr>
      <w:r w:rsidRPr="004D4144">
        <w:rPr>
          <w:rFonts w:ascii="Calibri" w:hAnsi="Calibri" w:cs="Calibri"/>
        </w:rPr>
        <w:t xml:space="preserve">Εκφράζουμε την ειλικρινή μας ευγνωμοσύνη στις Κινεζικές Αρχές για τη θερμή υποδοχή και τη φιλοξενία τους. </w:t>
      </w:r>
    </w:p>
    <w:p w:rsidR="002E0F5F" w:rsidRPr="004D4144" w:rsidRDefault="002E0F5F" w:rsidP="002E0F5F">
      <w:pPr>
        <w:jc w:val="both"/>
        <w:rPr>
          <w:rFonts w:ascii="Calibri" w:hAnsi="Calibri" w:cs="Calibri"/>
        </w:rPr>
      </w:pPr>
      <w:r w:rsidRPr="004D4144">
        <w:rPr>
          <w:rFonts w:ascii="Calibri" w:hAnsi="Calibri" w:cs="Calibri"/>
        </w:rPr>
        <w:t>Ευχαριστούμε το Εθνικό Μουσείο της Κίνας, το Εθνικό Αρχαιολογικό Μουσείο της Αθήνας και το αφοσιωμένο προσωπικό και των δύο ιδρυμάτων, που κατέστησε δυνατή αυτή την έκθεση.</w:t>
      </w:r>
    </w:p>
    <w:p w:rsidR="002E0F5F" w:rsidRPr="004D4144" w:rsidRDefault="002E0F5F" w:rsidP="002E0F5F">
      <w:pPr>
        <w:jc w:val="both"/>
        <w:rPr>
          <w:rFonts w:ascii="Calibri" w:hAnsi="Calibri" w:cs="Calibri"/>
        </w:rPr>
      </w:pPr>
      <w:r w:rsidRPr="004D4144">
        <w:rPr>
          <w:rFonts w:ascii="Calibri" w:hAnsi="Calibri" w:cs="Calibri"/>
        </w:rPr>
        <w:t>Τέλος, ευχαριστούμε όλους εσάς που βρεθήκατε σήμερα μαζί μας για να γιορτάσουμε αυτή την παρακαταθήκη στην ομορφιά, στις κοινές πολιτιστικές μας αξίες και στη φιλία μας.</w:t>
      </w:r>
    </w:p>
    <w:p w:rsidR="002E0F5F" w:rsidRPr="004D4144" w:rsidRDefault="002E0F5F" w:rsidP="002E0F5F">
      <w:pPr>
        <w:jc w:val="both"/>
        <w:rPr>
          <w:rFonts w:ascii="Calibri" w:hAnsi="Calibri" w:cs="Calibri"/>
        </w:rPr>
      </w:pPr>
    </w:p>
    <w:p w:rsidR="00B84F82" w:rsidRDefault="00B84F82" w:rsidP="002E0F5F">
      <w:pPr>
        <w:jc w:val="both"/>
      </w:pPr>
    </w:p>
    <w:sectPr w:rsidR="00B84F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5F"/>
    <w:rsid w:val="002E0F5F"/>
    <w:rsid w:val="004042A8"/>
    <w:rsid w:val="00917E2A"/>
    <w:rsid w:val="00B84F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A788B-397A-41A8-B951-D63F57F7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F5F"/>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042A8"/>
    <w:pPr>
      <w:tabs>
        <w:tab w:val="center" w:pos="4320"/>
        <w:tab w:val="right" w:pos="8640"/>
      </w:tabs>
    </w:pPr>
    <w:rPr>
      <w:kern w:val="0"/>
      <w:sz w:val="22"/>
      <w:szCs w:val="22"/>
      <w:lang w:val="en-US"/>
      <w14:ligatures w14:val="none"/>
    </w:rPr>
  </w:style>
  <w:style w:type="character" w:customStyle="1" w:styleId="Char">
    <w:name w:val="Κεφαλίδα Char"/>
    <w:basedOn w:val="a0"/>
    <w:link w:val="a3"/>
    <w:rsid w:val="004042A8"/>
    <w:rPr>
      <w:lang w:val="en-US"/>
    </w:rPr>
  </w:style>
  <w:style w:type="character" w:styleId="a4">
    <w:name w:val="footnote reference"/>
    <w:semiHidden/>
    <w:rsid w:val="004042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B59D900-4D68-43B1-AF6C-D20DD25C0561}"/>
</file>

<file path=customXml/itemProps2.xml><?xml version="1.0" encoding="utf-8"?>
<ds:datastoreItem xmlns:ds="http://schemas.openxmlformats.org/officeDocument/2006/customXml" ds:itemID="{5CE7ED30-AEB3-478A-9EB9-EFE116890DD1}"/>
</file>

<file path=customXml/itemProps3.xml><?xml version="1.0" encoding="utf-8"?>
<ds:datastoreItem xmlns:ds="http://schemas.openxmlformats.org/officeDocument/2006/customXml" ds:itemID="{F9E2809B-23B4-4746-9DFE-56026822F3CE}"/>
</file>

<file path=docProps/app.xml><?xml version="1.0" encoding="utf-8"?>
<Properties xmlns="http://schemas.openxmlformats.org/officeDocument/2006/extended-properties" xmlns:vt="http://schemas.openxmlformats.org/officeDocument/2006/docPropsVTypes">
  <Template>Normal</Template>
  <TotalTime>0</TotalTime>
  <Pages>2</Pages>
  <Words>1641</Words>
  <Characters>8864</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Λίνας Μενδώνη, στα εγκαίνια της έκθεσης στο Εθνικό Μουσείο της Κίνας, στο Πεκίνο</dc:title>
  <dc:subject/>
  <dc:creator>Πολυρήνα Σταϊκοπούλου</dc:creator>
  <cp:keywords/>
  <dc:description/>
  <cp:lastModifiedBy>Ελευθερία Πελτέκη</cp:lastModifiedBy>
  <cp:revision>2</cp:revision>
  <dcterms:created xsi:type="dcterms:W3CDTF">2024-11-06T10:29:00Z</dcterms:created>
  <dcterms:modified xsi:type="dcterms:W3CDTF">2024-11-06T10:29:00Z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